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9E" w:rsidRPr="008D0328" w:rsidRDefault="00CE179E" w:rsidP="00CE179E">
      <w:pPr>
        <w:spacing w:after="0" w:line="240" w:lineRule="atLeast"/>
        <w:jc w:val="center"/>
        <w:rPr>
          <w:rFonts w:ascii="Times New Roman" w:eastAsia="Times New Roman" w:hAnsi="Times New Roman"/>
          <w:bCs/>
          <w:color w:val="000000"/>
          <w:lang w:eastAsia="it-IT"/>
        </w:rPr>
      </w:pPr>
      <w:r w:rsidRPr="008D0328">
        <w:rPr>
          <w:rFonts w:ascii="Times New Roman" w:eastAsia="Times New Roman" w:hAnsi="Times New Roman"/>
          <w:bCs/>
          <w:color w:val="000000"/>
          <w:lang w:eastAsia="it-IT"/>
        </w:rPr>
        <w:t xml:space="preserve">G 33 </w:t>
      </w:r>
      <w:r>
        <w:rPr>
          <w:rFonts w:ascii="Times New Roman" w:eastAsia="Times New Roman" w:hAnsi="Times New Roman"/>
          <w:bCs/>
          <w:color w:val="000000"/>
          <w:lang w:eastAsia="it-IT"/>
        </w:rPr>
        <w:t>Occhio alla lente</w:t>
      </w:r>
      <w:r w:rsidRPr="008D0328">
        <w:rPr>
          <w:rFonts w:ascii="Times New Roman" w:eastAsia="Times New Roman" w:hAnsi="Times New Roman"/>
          <w:bCs/>
          <w:color w:val="000000"/>
          <w:lang w:eastAsia="it-IT"/>
        </w:rPr>
        <w:t xml:space="preserve"> 2</w:t>
      </w:r>
    </w:p>
    <w:p w:rsidR="00CE179E" w:rsidRPr="008D0328" w:rsidRDefault="00CE179E" w:rsidP="00CE179E">
      <w:pPr>
        <w:spacing w:after="0" w:line="240" w:lineRule="atLeast"/>
        <w:jc w:val="center"/>
        <w:rPr>
          <w:rFonts w:ascii="Times New Roman" w:eastAsia="Times New Roman" w:hAnsi="Times New Roman"/>
          <w:bCs/>
          <w:color w:val="000000"/>
          <w:lang w:eastAsia="it-IT"/>
        </w:rPr>
      </w:pPr>
    </w:p>
    <w:p w:rsidR="00CE179E" w:rsidRPr="008D0328" w:rsidRDefault="00CE179E" w:rsidP="00CE179E">
      <w:pPr>
        <w:spacing w:after="0" w:line="240" w:lineRule="atLeast"/>
        <w:jc w:val="center"/>
        <w:rPr>
          <w:rFonts w:ascii="Times New Roman" w:eastAsia="Times New Roman" w:hAnsi="Times New Roman"/>
          <w:bCs/>
          <w:color w:val="000000"/>
          <w:lang w:eastAsia="it-IT"/>
        </w:rPr>
      </w:pPr>
    </w:p>
    <w:p w:rsidR="00CE179E" w:rsidRPr="008D0328" w:rsidRDefault="00CE179E" w:rsidP="00CE179E">
      <w:pPr>
        <w:spacing w:after="0" w:line="240" w:lineRule="atLeast"/>
        <w:jc w:val="center"/>
        <w:rPr>
          <w:rFonts w:ascii="Times New Roman" w:eastAsia="Times New Roman" w:hAnsi="Times New Roman"/>
          <w:bCs/>
          <w:color w:val="000000"/>
          <w:lang w:eastAsia="it-IT"/>
        </w:rPr>
      </w:pPr>
    </w:p>
    <w:p w:rsidR="00CE179E" w:rsidRPr="008D0328" w:rsidRDefault="00CE179E" w:rsidP="00CE179E">
      <w:pPr>
        <w:spacing w:after="0" w:line="240" w:lineRule="atLeast"/>
        <w:jc w:val="center"/>
        <w:rPr>
          <w:rFonts w:ascii="Times New Roman" w:eastAsia="Times New Roman" w:hAnsi="Times New Roman"/>
          <w:bCs/>
          <w:color w:val="000000"/>
          <w:lang w:eastAsia="it-IT"/>
        </w:rPr>
      </w:pPr>
    </w:p>
    <w:p w:rsidR="00CE179E" w:rsidRPr="008D0328" w:rsidRDefault="00CE179E" w:rsidP="00CE179E">
      <w:pPr>
        <w:spacing w:after="0" w:line="240" w:lineRule="atLeast"/>
        <w:jc w:val="center"/>
        <w:rPr>
          <w:rFonts w:ascii="Times New Roman" w:eastAsia="Times New Roman" w:hAnsi="Times New Roman"/>
          <w:bCs/>
          <w:color w:val="000000"/>
          <w:lang w:eastAsia="it-IT"/>
        </w:rPr>
      </w:pPr>
    </w:p>
    <w:p w:rsidR="00CE179E" w:rsidRPr="008D0328" w:rsidRDefault="00CE179E" w:rsidP="00CE179E">
      <w:pPr>
        <w:spacing w:after="0" w:line="240" w:lineRule="atLeast"/>
        <w:jc w:val="center"/>
        <w:rPr>
          <w:rFonts w:ascii="Times New Roman" w:eastAsia="Times New Roman" w:hAnsi="Times New Roman"/>
          <w:bCs/>
          <w:caps/>
          <w:color w:val="000000"/>
          <w:lang w:eastAsia="it-IT"/>
        </w:rPr>
      </w:pPr>
    </w:p>
    <w:p w:rsidR="00CE179E" w:rsidRPr="008D0328" w:rsidRDefault="00CE179E" w:rsidP="00CE179E">
      <w:pPr>
        <w:spacing w:after="0" w:line="240" w:lineRule="atLeast"/>
        <w:jc w:val="center"/>
        <w:rPr>
          <w:rFonts w:ascii="Times New Roman" w:hAnsi="Times New Roman"/>
        </w:rPr>
      </w:pPr>
      <w:r w:rsidRPr="008D0328">
        <w:rPr>
          <w:rFonts w:ascii="Times New Roman" w:eastAsia="Times New Roman" w:hAnsi="Times New Roman"/>
          <w:b/>
          <w:bCs/>
          <w:caps/>
          <w:color w:val="000000"/>
          <w:lang w:eastAsia="it-IT"/>
        </w:rPr>
        <w:t>ALCUNE TAPPE DEL PIANO MASSONICO CONTRO LA CHIESA</w:t>
      </w:r>
    </w:p>
    <w:p w:rsidR="00CE179E" w:rsidRPr="008D0328" w:rsidRDefault="00CE179E" w:rsidP="00CE179E">
      <w:pPr>
        <w:spacing w:after="0" w:line="240" w:lineRule="atLeast"/>
        <w:jc w:val="center"/>
        <w:rPr>
          <w:rFonts w:ascii="Times New Roman" w:eastAsia="Times New Roman" w:hAnsi="Times New Roman"/>
          <w:b/>
          <w:bCs/>
          <w:caps/>
          <w:color w:val="000000"/>
          <w:lang w:eastAsia="it-IT"/>
        </w:rPr>
      </w:pPr>
      <w:r w:rsidRPr="008D0328">
        <w:rPr>
          <w:rFonts w:ascii="Times New Roman" w:eastAsia="Times New Roman" w:hAnsi="Times New Roman"/>
          <w:b/>
          <w:bCs/>
          <w:caps/>
          <w:color w:val="000000"/>
          <w:lang w:eastAsia="it-IT"/>
        </w:rPr>
        <w:t>MOLTE COSE SCRITTE SOTTO SI SONO GIÀ REALIZZATE!</w:t>
      </w:r>
    </w:p>
    <w:p w:rsidR="00CE179E" w:rsidRPr="00931FB6" w:rsidRDefault="00CE179E" w:rsidP="00CE179E">
      <w:pPr>
        <w:spacing w:after="0" w:line="240" w:lineRule="atLeast"/>
        <w:jc w:val="both"/>
        <w:rPr>
          <w:rFonts w:ascii="Times New Roman" w:eastAsia="Times New Roman" w:hAnsi="Times New Roman"/>
          <w:color w:val="000000"/>
          <w:sz w:val="16"/>
          <w:szCs w:val="16"/>
          <w:lang w:eastAsia="it-IT"/>
        </w:rPr>
      </w:pPr>
    </w:p>
    <w:tbl>
      <w:tblPr>
        <w:tblW w:w="9639" w:type="dxa"/>
        <w:tblCellMar>
          <w:left w:w="10" w:type="dxa"/>
          <w:right w:w="10" w:type="dxa"/>
        </w:tblCellMar>
        <w:tblLook w:val="0000"/>
      </w:tblPr>
      <w:tblGrid>
        <w:gridCol w:w="9639"/>
      </w:tblGrid>
      <w:tr w:rsidR="00CE179E" w:rsidRPr="008D0328" w:rsidTr="00FE05FF">
        <w:tblPrEx>
          <w:tblCellMar>
            <w:top w:w="0" w:type="dxa"/>
            <w:bottom w:w="0" w:type="dxa"/>
          </w:tblCellMar>
        </w:tblPrEx>
        <w:tc>
          <w:tcPr>
            <w:tcW w:w="9639" w:type="dxa"/>
            <w:shd w:val="clear" w:color="auto" w:fill="auto"/>
            <w:tcMar>
              <w:top w:w="0" w:type="dxa"/>
              <w:left w:w="0" w:type="dxa"/>
              <w:bottom w:w="0" w:type="dxa"/>
              <w:right w:w="0" w:type="dxa"/>
            </w:tcMar>
            <w:vAlign w:val="center"/>
          </w:tcPr>
          <w:p w:rsidR="00CE179E" w:rsidRPr="008D0328" w:rsidRDefault="00CE179E" w:rsidP="00FE05FF">
            <w:pPr>
              <w:spacing w:after="0" w:line="240" w:lineRule="atLeast"/>
              <w:jc w:val="both"/>
              <w:rPr>
                <w:rFonts w:ascii="Times New Roman" w:hAnsi="Times New Roman"/>
              </w:rPr>
            </w:pPr>
            <w:r w:rsidRPr="008D0328">
              <w:rPr>
                <w:rFonts w:ascii="Times New Roman" w:eastAsia="Times New Roman" w:hAnsi="Times New Roman"/>
                <w:b/>
                <w:bCs/>
                <w:lang w:eastAsia="it-IT"/>
              </w:rPr>
              <w:t xml:space="preserve">Se il tema della pedofilia di alcuni sacerdoti nella Chiesa è fonte di scandalo e di sofferenza, il problema delle infiltrazioni massoniche nella gerarchia è ancor più grave. Il primo infatti produce scandalo e sofferenza, ma il secondo svuota la fede cristiana dal di dentro come fanno certi parassiti delle piante, i quali, svuotano l’interno del tronco fino a quando la pianta muore senza che apparentemente nulla apparisse dal di fuori. Uno dei primi segnali di questa malattia mortale è quando chi dovrebbe dire "no, no; si, si" (Mt 5,37) di fronte al mondo e ai potenti incomincia invece a dire </w:t>
            </w:r>
            <w:proofErr w:type="spellStart"/>
            <w:r w:rsidRPr="008D0328">
              <w:rPr>
                <w:rFonts w:ascii="Times New Roman" w:eastAsia="Times New Roman" w:hAnsi="Times New Roman"/>
                <w:b/>
                <w:bCs/>
                <w:lang w:eastAsia="it-IT"/>
              </w:rPr>
              <w:t>ni</w:t>
            </w:r>
            <w:proofErr w:type="spellEnd"/>
            <w:r w:rsidRPr="008D0328">
              <w:rPr>
                <w:rFonts w:ascii="Times New Roman" w:eastAsia="Times New Roman" w:hAnsi="Times New Roman"/>
                <w:b/>
                <w:bCs/>
                <w:lang w:eastAsia="it-IT"/>
              </w:rPr>
              <w:t xml:space="preserve">, </w:t>
            </w:r>
            <w:proofErr w:type="spellStart"/>
            <w:r w:rsidRPr="008D0328">
              <w:rPr>
                <w:rFonts w:ascii="Times New Roman" w:eastAsia="Times New Roman" w:hAnsi="Times New Roman"/>
                <w:b/>
                <w:bCs/>
                <w:lang w:eastAsia="it-IT"/>
              </w:rPr>
              <w:t>ni</w:t>
            </w:r>
            <w:proofErr w:type="spellEnd"/>
            <w:r w:rsidRPr="008D0328">
              <w:rPr>
                <w:rFonts w:ascii="Times New Roman" w:eastAsia="Times New Roman" w:hAnsi="Times New Roman"/>
                <w:b/>
                <w:bCs/>
                <w:lang w:eastAsia="it-IT"/>
              </w:rPr>
              <w:t>!</w:t>
            </w:r>
          </w:p>
        </w:tc>
      </w:tr>
    </w:tbl>
    <w:p w:rsidR="00CE179E" w:rsidRPr="00931FB6" w:rsidRDefault="00CE179E" w:rsidP="00CE179E">
      <w:pPr>
        <w:spacing w:after="0" w:line="240" w:lineRule="atLeast"/>
        <w:ind w:left="426" w:hanging="426"/>
        <w:jc w:val="both"/>
        <w:rPr>
          <w:rFonts w:ascii="Times New Roman" w:eastAsia="Times New Roman" w:hAnsi="Times New Roman"/>
          <w:b/>
          <w:bCs/>
          <w:color w:val="800000"/>
          <w:sz w:val="16"/>
          <w:szCs w:val="16"/>
          <w:lang w:eastAsia="it-IT"/>
        </w:rPr>
      </w:pPr>
    </w:p>
    <w:p w:rsidR="00CE179E" w:rsidRPr="00931FB6" w:rsidRDefault="00CE179E" w:rsidP="00CE179E">
      <w:pPr>
        <w:spacing w:after="0" w:line="240" w:lineRule="atLeast"/>
        <w:jc w:val="both"/>
        <w:rPr>
          <w:rFonts w:ascii="Times New Roman" w:hAnsi="Times New Roman"/>
          <w:b/>
        </w:rPr>
      </w:pPr>
      <w:r w:rsidRPr="00931FB6">
        <w:rPr>
          <w:rFonts w:ascii="Times New Roman" w:eastAsia="Times New Roman" w:hAnsi="Times New Roman"/>
          <w:b/>
          <w:bCs/>
          <w:lang w:eastAsia="it-IT"/>
        </w:rPr>
        <w:t>Direttive, piani e risoluzioni ai fratelli massoni (1961</w:t>
      </w:r>
      <w:r w:rsidRPr="00931FB6">
        <w:rPr>
          <w:rFonts w:ascii="Times New Roman" w:eastAsia="Times New Roman" w:hAnsi="Times New Roman"/>
          <w:b/>
          <w:lang w:eastAsia="it-IT"/>
        </w:rPr>
        <w:t>)</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1.</w:t>
      </w:r>
      <w:r w:rsidRPr="008D0328">
        <w:rPr>
          <w:rFonts w:ascii="Times New Roman" w:eastAsia="Times New Roman" w:hAnsi="Times New Roman"/>
          <w:color w:val="333333"/>
          <w:lang w:eastAsia="it-IT"/>
        </w:rPr>
        <w:tab/>
        <w:t>Il Concilio Vaticano II è l’occasione, la grande occasione che aspettavamo per il trionfo delle nostre idee, visto che i massoni sono già al lavoro in tutti i gradi della Gerarchia ecclesiastica.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2. </w:t>
      </w:r>
      <w:r w:rsidRPr="008D0328">
        <w:rPr>
          <w:rFonts w:ascii="Times New Roman" w:eastAsia="Times New Roman" w:hAnsi="Times New Roman"/>
          <w:color w:val="333333"/>
          <w:lang w:eastAsia="it-IT"/>
        </w:rPr>
        <w:tab/>
        <w:t>Rimane ancora il Papato, ma noi lo colpiremo mortalmente se, senza troppe scosse e sotto l’apparenza di miti pecorelle, noi continueremo con diligenza a modellare la cristianità in modo che possa esprimere il papa dei nostri sogni. Quando avremo convertito la Gerarchia ecclesiastica e la massa dei fedeli alle nostre teorie, senza che se ne accorgano, tutto andrà avanti da sé.</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3.</w:t>
      </w:r>
      <w:r w:rsidRPr="008D0328">
        <w:rPr>
          <w:rFonts w:ascii="Times New Roman" w:eastAsia="Times New Roman" w:hAnsi="Times New Roman"/>
          <w:color w:val="333333"/>
          <w:lang w:eastAsia="it-IT"/>
        </w:rPr>
        <w:tab/>
        <w:t>In una tale situazione indesiderabile, il nostro ruolo consiste nel dividere, suscitando discussioni, ma per quanto possibile su questioni di aspetto secondario, col fine di distogliere l’attenzione dall’essenziale che vogliamo distruggere. Per esempio, quelli di sinistra, su nostra istigazione, combatteranno per l’abolizione del latino dalla liturgia; e quelli di destra, sempre su nostra istigazione, lo difenderanno (come colui che, al posto di difendere un tesoro, se lo lascia rubare, tutto contento di conservare la cassaforte in cui era rinchiuso, ormai vuota).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4. </w:t>
      </w:r>
      <w:r w:rsidRPr="008D0328">
        <w:rPr>
          <w:rFonts w:ascii="Times New Roman" w:eastAsia="Times New Roman" w:hAnsi="Times New Roman"/>
          <w:color w:val="333333"/>
          <w:lang w:eastAsia="it-IT"/>
        </w:rPr>
        <w:tab/>
        <w:t>Tutto dovrà essere rimesso in discussione da parte di tutti.</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5. </w:t>
      </w:r>
      <w:r w:rsidRPr="008D0328">
        <w:rPr>
          <w:rFonts w:ascii="Times New Roman" w:eastAsia="Times New Roman" w:hAnsi="Times New Roman"/>
          <w:color w:val="333333"/>
          <w:lang w:eastAsia="it-IT"/>
        </w:rPr>
        <w:tab/>
        <w:t>Per favorire la confusione, noi imporremo ai preti l’uso di un gergo nuovo ed oscuro.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6. </w:t>
      </w:r>
      <w:r w:rsidRPr="008D0328">
        <w:rPr>
          <w:rFonts w:ascii="Times New Roman" w:eastAsia="Times New Roman" w:hAnsi="Times New Roman"/>
          <w:color w:val="333333"/>
          <w:lang w:eastAsia="it-IT"/>
        </w:rPr>
        <w:tab/>
        <w:t>Il Papa che faremo eleggere possiederà al massimo grado l’arte dell’ambivalenza (</w:t>
      </w:r>
      <w:proofErr w:type="spellStart"/>
      <w:r w:rsidRPr="008D0328">
        <w:rPr>
          <w:rFonts w:ascii="Times New Roman" w:eastAsia="Times New Roman" w:hAnsi="Times New Roman"/>
          <w:color w:val="333333"/>
          <w:lang w:eastAsia="it-IT"/>
        </w:rPr>
        <w:t>tamquam</w:t>
      </w:r>
      <w:proofErr w:type="spellEnd"/>
      <w:r w:rsidRPr="008D0328">
        <w:rPr>
          <w:rFonts w:ascii="Times New Roman" w:eastAsia="Times New Roman" w:hAnsi="Times New Roman"/>
          <w:color w:val="333333"/>
          <w:lang w:eastAsia="it-IT"/>
        </w:rPr>
        <w:t xml:space="preserve"> </w:t>
      </w:r>
      <w:proofErr w:type="spellStart"/>
      <w:r w:rsidRPr="008D0328">
        <w:rPr>
          <w:rFonts w:ascii="Times New Roman" w:eastAsia="Times New Roman" w:hAnsi="Times New Roman"/>
          <w:color w:val="333333"/>
          <w:lang w:eastAsia="it-IT"/>
        </w:rPr>
        <w:t>vir</w:t>
      </w:r>
      <w:proofErr w:type="spellEnd"/>
      <w:r w:rsidRPr="008D0328">
        <w:rPr>
          <w:rFonts w:ascii="Times New Roman" w:eastAsia="Times New Roman" w:hAnsi="Times New Roman"/>
          <w:color w:val="333333"/>
          <w:lang w:eastAsia="it-IT"/>
        </w:rPr>
        <w:t xml:space="preserve"> duplex). Per esempio, egli disapproverà i modernisti a parole, ma nei fatti li sosterrà (sopprimendo per prima cosa il giuramento antimodernista).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7. </w:t>
      </w:r>
      <w:r w:rsidRPr="008D0328">
        <w:rPr>
          <w:rFonts w:ascii="Times New Roman" w:eastAsia="Times New Roman" w:hAnsi="Times New Roman"/>
          <w:color w:val="333333"/>
          <w:lang w:eastAsia="it-IT"/>
        </w:rPr>
        <w:tab/>
        <w:t>Mettiamo nostri uomini nei Ministeri dell’Educazione, nelle scuole, per fingere di proteggere la religione, ma in realtà per la distruggere dall’interno. Senza religione, la gioventù sarà immediatamente preda dell’immoralità, e quindi completamente nelle nostre mani.</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8. </w:t>
      </w:r>
      <w:r w:rsidRPr="008D0328">
        <w:rPr>
          <w:rFonts w:ascii="Times New Roman" w:eastAsia="Times New Roman" w:hAnsi="Times New Roman"/>
          <w:color w:val="333333"/>
          <w:lang w:eastAsia="it-IT"/>
        </w:rPr>
        <w:tab/>
        <w:t>Ad esempio, commentando la frase: «Beati coloro che hanno fame e sete della giustizia» noi l’attribuiremo a coloro che lottano per rivendicare i “diritti dell’uomo”, e non la santità come ha fatto la Chiesa fino ad oggi. Di conseguenza, i contestatori ed i rivoluzionari, violenti o no, saranno in un sol colpo indistintamente beatificati da Cristo che, a sua volta, diverrà il prototipo del rivoluzionario.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9. </w:t>
      </w:r>
      <w:r w:rsidRPr="008D0328">
        <w:rPr>
          <w:rFonts w:ascii="Times New Roman" w:eastAsia="Times New Roman" w:hAnsi="Times New Roman"/>
          <w:color w:val="333333"/>
          <w:lang w:eastAsia="it-IT"/>
        </w:rPr>
        <w:tab/>
        <w:t>Noi faremo infiltrare le donne ovunque si radunano preti o religiosi: donne che, sotto il velo di un finto candore, sappiano ben camuffare la loro perversione. Esse dovranno far girare la testa soprattutto ai capi, se non per conquistarli alla nostra causa, almeno per comprometterli in qualche maniera. In questo modo potremo chiudere molte bocche per sempre, e la smetteranno di combatterci e difendere la dottrina tradizionale cattolica.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10. </w:t>
      </w:r>
      <w:r w:rsidRPr="008D0328">
        <w:rPr>
          <w:rFonts w:ascii="Times New Roman" w:eastAsia="Times New Roman" w:hAnsi="Times New Roman"/>
          <w:color w:val="333333"/>
          <w:lang w:eastAsia="it-IT"/>
        </w:rPr>
        <w:tab/>
        <w:t>Nelle chiese, nei manuali scolastici, dovunque, le immagini e le statue di Cristo, di sua Madre e dei Santi dovranno essere tali da suscitare disgusto o derisione. Siate certi che anche in questo i preti si adatteranno alle nostre indicazioni.</w:t>
      </w:r>
    </w:p>
    <w:p w:rsidR="00CE179E" w:rsidRPr="008D0328" w:rsidRDefault="00CE179E" w:rsidP="00CE179E">
      <w:pPr>
        <w:spacing w:after="0" w:line="240" w:lineRule="atLeast"/>
        <w:ind w:left="426" w:hanging="426"/>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11. È di grande importanza per la riuscita dei nostri piani che la psicologia, la psichiatria e la psicanalisi siano adottate come materie principali nei seminari secolari e regolari.</w:t>
      </w:r>
    </w:p>
    <w:p w:rsidR="00CE179E" w:rsidRPr="00931FB6" w:rsidRDefault="00CE179E" w:rsidP="00CE179E">
      <w:pPr>
        <w:spacing w:after="0" w:line="240" w:lineRule="atLeast"/>
        <w:ind w:left="426" w:hanging="426"/>
        <w:jc w:val="both"/>
        <w:rPr>
          <w:rFonts w:ascii="Times New Roman" w:eastAsia="Times New Roman" w:hAnsi="Times New Roman"/>
          <w:color w:val="000000"/>
          <w:sz w:val="16"/>
          <w:szCs w:val="16"/>
          <w:lang w:eastAsia="it-IT"/>
        </w:rPr>
      </w:pPr>
    </w:p>
    <w:p w:rsidR="00CE179E" w:rsidRPr="008D0328" w:rsidRDefault="00CE179E" w:rsidP="00CE179E">
      <w:pPr>
        <w:spacing w:after="0" w:line="240" w:lineRule="atLeast"/>
        <w:ind w:left="426" w:hanging="426"/>
        <w:jc w:val="center"/>
        <w:rPr>
          <w:rFonts w:ascii="Times New Roman" w:hAnsi="Times New Roman"/>
        </w:rPr>
      </w:pPr>
      <w:r w:rsidRPr="00931FB6">
        <w:rPr>
          <w:rFonts w:ascii="Times New Roman" w:eastAsia="Times New Roman" w:hAnsi="Times New Roman"/>
          <w:b/>
          <w:bCs/>
          <w:lang w:eastAsia="it-IT"/>
        </w:rPr>
        <w:t xml:space="preserve">Bilancio sull’applicazione dei Decreti conciliari e previsione per il </w:t>
      </w:r>
      <w:proofErr w:type="spellStart"/>
      <w:r w:rsidRPr="00931FB6">
        <w:rPr>
          <w:rFonts w:ascii="Times New Roman" w:eastAsia="Times New Roman" w:hAnsi="Times New Roman"/>
          <w:b/>
          <w:bCs/>
          <w:lang w:eastAsia="it-IT"/>
        </w:rPr>
        <w:t>Postconcilio</w:t>
      </w:r>
      <w:proofErr w:type="spellEnd"/>
      <w:r w:rsidRPr="00931FB6">
        <w:rPr>
          <w:rFonts w:ascii="Times New Roman" w:eastAsia="Times New Roman" w:hAnsi="Times New Roman"/>
          <w:b/>
          <w:bCs/>
          <w:lang w:eastAsia="it-IT"/>
        </w:rPr>
        <w:t>. </w:t>
      </w:r>
      <w:r w:rsidRPr="00931FB6">
        <w:rPr>
          <w:rFonts w:ascii="Times New Roman" w:eastAsia="Times New Roman" w:hAnsi="Times New Roman"/>
          <w:b/>
          <w:bCs/>
          <w:lang w:eastAsia="it-IT"/>
        </w:rPr>
        <w:br/>
      </w:r>
      <w:r w:rsidRPr="008D0328">
        <w:rPr>
          <w:rFonts w:ascii="Times New Roman" w:eastAsia="Times New Roman" w:hAnsi="Times New Roman"/>
          <w:b/>
          <w:bCs/>
          <w:color w:val="000000"/>
          <w:lang w:eastAsia="it-IT"/>
        </w:rPr>
        <w:t>Dalla rivista massonica L’</w:t>
      </w:r>
      <w:proofErr w:type="spellStart"/>
      <w:r w:rsidRPr="008D0328">
        <w:rPr>
          <w:rFonts w:ascii="Times New Roman" w:eastAsia="Times New Roman" w:hAnsi="Times New Roman"/>
          <w:b/>
          <w:bCs/>
          <w:color w:val="000000"/>
          <w:lang w:eastAsia="it-IT"/>
        </w:rPr>
        <w:t>Humanisme</w:t>
      </w:r>
      <w:proofErr w:type="spellEnd"/>
      <w:r w:rsidRPr="008D0328">
        <w:rPr>
          <w:rFonts w:ascii="Times New Roman" w:eastAsia="Times New Roman" w:hAnsi="Times New Roman"/>
          <w:b/>
          <w:bCs/>
          <w:color w:val="000000"/>
          <w:lang w:eastAsia="it-IT"/>
        </w:rPr>
        <w:t>, Novembre/Dicembre 1968</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lastRenderedPageBreak/>
        <w:t>Le colonne della vecchia Chiesa che sono crollate più facilmente sono state: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1. </w:t>
      </w:r>
      <w:r w:rsidRPr="008D0328">
        <w:rPr>
          <w:rFonts w:ascii="Times New Roman" w:eastAsia="Times New Roman" w:hAnsi="Times New Roman"/>
          <w:color w:val="333333"/>
          <w:lang w:eastAsia="it-IT"/>
        </w:rPr>
        <w:tab/>
        <w:t>Il dogma dell’infallibilità papale, grazie alla collegialità.</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2. </w:t>
      </w:r>
      <w:r w:rsidRPr="008D0328">
        <w:rPr>
          <w:rFonts w:ascii="Times New Roman" w:eastAsia="Times New Roman" w:hAnsi="Times New Roman"/>
          <w:color w:val="333333"/>
          <w:lang w:eastAsia="it-IT"/>
        </w:rPr>
        <w:tab/>
        <w:t>La “Presenza reale” di Cristo nel Sacramento dell’altare: “intercomunione”; “concelebrazione” dei preti cattolici con i pastori protestanti; la “comunione nella mano”; “abolizione delle genuflessioni”...</w:t>
      </w:r>
    </w:p>
    <w:p w:rsidR="00CE179E" w:rsidRPr="008D0328" w:rsidRDefault="00CE179E" w:rsidP="00CE179E">
      <w:pPr>
        <w:spacing w:after="0" w:line="240" w:lineRule="atLeast"/>
        <w:ind w:left="426" w:hanging="426"/>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 xml:space="preserve">3. </w:t>
      </w:r>
      <w:r w:rsidRPr="008D0328">
        <w:rPr>
          <w:rFonts w:ascii="Times New Roman" w:eastAsia="Times New Roman" w:hAnsi="Times New Roman"/>
          <w:color w:val="333333"/>
          <w:lang w:eastAsia="it-IT"/>
        </w:rPr>
        <w:tab/>
        <w:t>Declassamento del Sacramento della Confessione: diminuzione del senso del peccato, confessioni di massa, insinuazione che il peccato sia stato interpretato in una visione pessimistica delle Bibbia, da parte della filosofia medievale.</w:t>
      </w:r>
    </w:p>
    <w:p w:rsidR="00CE179E" w:rsidRPr="00931FB6" w:rsidRDefault="00CE179E" w:rsidP="00CE179E">
      <w:pPr>
        <w:spacing w:after="0" w:line="240" w:lineRule="atLeast"/>
        <w:ind w:left="426" w:hanging="426"/>
        <w:jc w:val="both"/>
        <w:rPr>
          <w:rFonts w:ascii="Times New Roman" w:eastAsia="Times New Roman" w:hAnsi="Times New Roman"/>
          <w:color w:val="000000"/>
          <w:sz w:val="16"/>
          <w:szCs w:val="16"/>
          <w:lang w:eastAsia="it-IT"/>
        </w:rPr>
      </w:pPr>
    </w:p>
    <w:p w:rsidR="00CE179E" w:rsidRPr="00931FB6" w:rsidRDefault="00CE179E" w:rsidP="00CE179E">
      <w:pPr>
        <w:spacing w:after="0" w:line="240" w:lineRule="atLeast"/>
        <w:ind w:left="426" w:hanging="426"/>
        <w:jc w:val="both"/>
        <w:rPr>
          <w:rFonts w:ascii="Times New Roman" w:hAnsi="Times New Roman"/>
        </w:rPr>
      </w:pPr>
      <w:r w:rsidRPr="00931FB6">
        <w:rPr>
          <w:rFonts w:ascii="Times New Roman" w:eastAsia="Times New Roman" w:hAnsi="Times New Roman"/>
          <w:b/>
          <w:bCs/>
          <w:lang w:eastAsia="it-IT"/>
        </w:rPr>
        <w:t>I dieci comandamenti massonici per la lotta contro la Roma cattolica (1976)</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1. </w:t>
      </w:r>
      <w:r w:rsidRPr="008D0328">
        <w:rPr>
          <w:rFonts w:ascii="Times New Roman" w:eastAsia="Times New Roman" w:hAnsi="Times New Roman"/>
          <w:color w:val="333333"/>
          <w:lang w:eastAsia="it-IT"/>
        </w:rPr>
        <w:tab/>
        <w:t xml:space="preserve">La roccia di Pietro </w:t>
      </w:r>
      <w:proofErr w:type="spellStart"/>
      <w:r w:rsidRPr="008D0328">
        <w:rPr>
          <w:rFonts w:ascii="Times New Roman" w:eastAsia="Times New Roman" w:hAnsi="Times New Roman"/>
          <w:color w:val="333333"/>
          <w:lang w:eastAsia="it-IT"/>
        </w:rPr>
        <w:t>dev</w:t>
      </w:r>
      <w:proofErr w:type="spellEnd"/>
      <w:r w:rsidRPr="008D0328">
        <w:rPr>
          <w:rFonts w:ascii="Times New Roman" w:eastAsia="Times New Roman" w:hAnsi="Times New Roman"/>
          <w:color w:val="333333"/>
          <w:lang w:eastAsia="it-IT"/>
        </w:rPr>
        <w:t xml:space="preserve">'essere spaccata. Vi sono circa 2500 Vescovi nella Chiesa [nel 1976, </w:t>
      </w:r>
      <w:proofErr w:type="spellStart"/>
      <w:r w:rsidRPr="008D0328">
        <w:rPr>
          <w:rFonts w:ascii="Times New Roman" w:eastAsia="Times New Roman" w:hAnsi="Times New Roman"/>
          <w:color w:val="333333"/>
          <w:lang w:eastAsia="it-IT"/>
        </w:rPr>
        <w:t>NdR</w:t>
      </w:r>
      <w:proofErr w:type="spellEnd"/>
      <w:r w:rsidRPr="008D0328">
        <w:rPr>
          <w:rFonts w:ascii="Times New Roman" w:eastAsia="Times New Roman" w:hAnsi="Times New Roman"/>
          <w:color w:val="333333"/>
          <w:lang w:eastAsia="it-IT"/>
        </w:rPr>
        <w:t>]: dobbiamo quindi spezzarla in 2500 pezzi! Dobbiamo togliere potere al Papa e ai Vescovi, utilizzando il sistema delle decisioni maggioritarie di diversi Collegi democratici, in seno ai quali metteremo i nostri affiliati. Li giustificheremo in nome di un “cristianesimo adulto”.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2.</w:t>
      </w:r>
      <w:r w:rsidRPr="008D0328">
        <w:rPr>
          <w:rFonts w:ascii="Times New Roman" w:eastAsia="Times New Roman" w:hAnsi="Times New Roman"/>
          <w:color w:val="333333"/>
          <w:lang w:eastAsia="it-IT"/>
        </w:rPr>
        <w:tab/>
        <w:t>Trasformare la coscienza del fanciullo: il rapporto tra padre e figlio deve diventare un rapporto di cameratismo.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3. </w:t>
      </w:r>
      <w:r w:rsidRPr="008D0328">
        <w:rPr>
          <w:rFonts w:ascii="Times New Roman" w:eastAsia="Times New Roman" w:hAnsi="Times New Roman"/>
          <w:color w:val="333333"/>
          <w:lang w:eastAsia="it-IT"/>
        </w:rPr>
        <w:tab/>
        <w:t>Eliminazione di qualsiasi tradizione.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4.</w:t>
      </w:r>
      <w:r w:rsidRPr="008D0328">
        <w:rPr>
          <w:rFonts w:ascii="Times New Roman" w:eastAsia="Times New Roman" w:hAnsi="Times New Roman"/>
          <w:color w:val="333333"/>
          <w:lang w:eastAsia="it-IT"/>
        </w:rPr>
        <w:tab/>
        <w:t>Screditare i Vangeli, mettere in dubbio le verità della fede.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5. </w:t>
      </w:r>
      <w:r w:rsidRPr="008D0328">
        <w:rPr>
          <w:rFonts w:ascii="Times New Roman" w:eastAsia="Times New Roman" w:hAnsi="Times New Roman"/>
          <w:color w:val="333333"/>
          <w:lang w:eastAsia="it-IT"/>
        </w:rPr>
        <w:tab/>
        <w:t>Riforma liturgica: sopprimere la lingua latina obbligatoria, per creare la confusione di Babilonia nelle diverse liturgie.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6. </w:t>
      </w:r>
      <w:r w:rsidRPr="008D0328">
        <w:rPr>
          <w:rFonts w:ascii="Times New Roman" w:eastAsia="Times New Roman" w:hAnsi="Times New Roman"/>
          <w:color w:val="333333"/>
          <w:lang w:eastAsia="it-IT"/>
        </w:rPr>
        <w:tab/>
        <w:t>Rimuovere il senso di colpa e la coscienza del peccato.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7.</w:t>
      </w:r>
      <w:r w:rsidRPr="008D0328">
        <w:rPr>
          <w:rFonts w:ascii="Times New Roman" w:eastAsia="Times New Roman" w:hAnsi="Times New Roman"/>
          <w:color w:val="333333"/>
          <w:lang w:eastAsia="it-IT"/>
        </w:rPr>
        <w:tab/>
        <w:t xml:space="preserve"> Privare le chiese della “Presenza reale”, cambiare l’altare in “tavola”, rimuovere le immagini sacre.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8. </w:t>
      </w:r>
      <w:r w:rsidRPr="008D0328">
        <w:rPr>
          <w:rFonts w:ascii="Times New Roman" w:eastAsia="Times New Roman" w:hAnsi="Times New Roman"/>
          <w:color w:val="333333"/>
          <w:lang w:eastAsia="it-IT"/>
        </w:rPr>
        <w:tab/>
        <w:t>Trasformare la “professione di fede” in una concezione esistenziale della fede.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9.</w:t>
      </w:r>
      <w:r w:rsidRPr="008D0328">
        <w:rPr>
          <w:rFonts w:ascii="Times New Roman" w:eastAsia="Times New Roman" w:hAnsi="Times New Roman"/>
          <w:color w:val="333333"/>
          <w:lang w:eastAsia="it-IT"/>
        </w:rPr>
        <w:tab/>
        <w:t>Escludere la Madre di Gesù dalla vita ecclesiastica.</w:t>
      </w:r>
    </w:p>
    <w:p w:rsidR="00CE179E" w:rsidRPr="008D0328" w:rsidRDefault="00CE179E" w:rsidP="00CE179E">
      <w:pPr>
        <w:spacing w:after="0" w:line="240" w:lineRule="atLeast"/>
        <w:ind w:left="426" w:hanging="426"/>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 xml:space="preserve">10. </w:t>
      </w:r>
      <w:r w:rsidRPr="008D0328">
        <w:rPr>
          <w:rFonts w:ascii="Times New Roman" w:eastAsia="Times New Roman" w:hAnsi="Times New Roman"/>
          <w:color w:val="333333"/>
          <w:lang w:eastAsia="it-IT"/>
        </w:rPr>
        <w:tab/>
        <w:t>Abbreviare il tempo dedicato alla preghiera, per dar più spazio al cristianesimo attivo.</w:t>
      </w:r>
    </w:p>
    <w:p w:rsidR="00CE179E" w:rsidRPr="00931FB6" w:rsidRDefault="00CE179E" w:rsidP="00CE179E">
      <w:pPr>
        <w:spacing w:after="0" w:line="240" w:lineRule="atLeast"/>
        <w:ind w:left="426" w:hanging="426"/>
        <w:jc w:val="both"/>
        <w:rPr>
          <w:rFonts w:ascii="Times New Roman" w:eastAsia="Times New Roman" w:hAnsi="Times New Roman"/>
          <w:color w:val="000000"/>
          <w:sz w:val="16"/>
          <w:szCs w:val="16"/>
          <w:lang w:eastAsia="it-IT"/>
        </w:rPr>
      </w:pPr>
    </w:p>
    <w:p w:rsidR="00CE179E" w:rsidRPr="008D0328" w:rsidRDefault="00CE179E" w:rsidP="00CE179E">
      <w:pPr>
        <w:spacing w:after="0" w:line="240" w:lineRule="atLeast"/>
        <w:ind w:left="426" w:hanging="426"/>
        <w:jc w:val="center"/>
        <w:rPr>
          <w:rFonts w:ascii="Times New Roman" w:hAnsi="Times New Roman"/>
        </w:rPr>
      </w:pPr>
      <w:r w:rsidRPr="00931FB6">
        <w:rPr>
          <w:rFonts w:ascii="Times New Roman" w:eastAsia="Times New Roman" w:hAnsi="Times New Roman"/>
          <w:b/>
          <w:bCs/>
          <w:lang w:eastAsia="it-IT"/>
        </w:rPr>
        <w:t>Piano massonico del 1995 </w:t>
      </w:r>
      <w:r w:rsidRPr="00931FB6">
        <w:rPr>
          <w:rFonts w:ascii="Times New Roman" w:eastAsia="Times New Roman" w:hAnsi="Times New Roman"/>
          <w:b/>
          <w:bCs/>
          <w:lang w:eastAsia="it-IT"/>
        </w:rPr>
        <w:br/>
        <w:t xml:space="preserve">Traduzione della rivista spagnola Roca viva, Febbraio 1997, José </w:t>
      </w:r>
      <w:proofErr w:type="spellStart"/>
      <w:r w:rsidRPr="00931FB6">
        <w:rPr>
          <w:rFonts w:ascii="Times New Roman" w:eastAsia="Times New Roman" w:hAnsi="Times New Roman"/>
          <w:b/>
          <w:bCs/>
          <w:lang w:eastAsia="it-IT"/>
        </w:rPr>
        <w:t>Abascal</w:t>
      </w:r>
      <w:proofErr w:type="spellEnd"/>
      <w:r w:rsidRPr="00931FB6">
        <w:rPr>
          <w:rFonts w:ascii="Times New Roman" w:eastAsia="Times New Roman" w:hAnsi="Times New Roman"/>
          <w:b/>
          <w:bCs/>
          <w:lang w:eastAsia="it-IT"/>
        </w:rPr>
        <w:t>, Madrid </w:t>
      </w:r>
      <w:r w:rsidRPr="00931FB6">
        <w:rPr>
          <w:rFonts w:ascii="Times New Roman" w:eastAsia="Times New Roman" w:hAnsi="Times New Roman"/>
          <w:b/>
          <w:bCs/>
          <w:lang w:eastAsia="it-IT"/>
        </w:rPr>
        <w:br/>
      </w:r>
      <w:r w:rsidRPr="008D0328">
        <w:rPr>
          <w:rFonts w:ascii="Times New Roman" w:eastAsia="Times New Roman" w:hAnsi="Times New Roman"/>
          <w:color w:val="333333"/>
          <w:lang w:eastAsia="it-IT"/>
        </w:rPr>
        <w:br/>
        <w:t>A - Tramite una lotta costante e metodica per far scomparire la Chiesa cattolica, noi abbiamo ottenuto dei sostanziali progressi, conformemente agli scopi prefissi:</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1. </w:t>
      </w:r>
      <w:r w:rsidRPr="008D0328">
        <w:rPr>
          <w:rFonts w:ascii="Times New Roman" w:eastAsia="Times New Roman" w:hAnsi="Times New Roman"/>
          <w:color w:val="333333"/>
          <w:lang w:eastAsia="it-IT"/>
        </w:rPr>
        <w:tab/>
        <w:t>Rottura dell’unica fede. Molti dubitano già dei dogmi fondamentali: presenza reale di Cristo nell’Eucaristia, divinità e resurrezione di Gesù, Verginità di Maria, esistenza dell’Inferno, degli Angeli e dei demoni, ecc.</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2.</w:t>
      </w:r>
      <w:r w:rsidRPr="008D0328">
        <w:rPr>
          <w:rFonts w:ascii="Times New Roman" w:eastAsia="Times New Roman" w:hAnsi="Times New Roman"/>
          <w:color w:val="333333"/>
          <w:lang w:eastAsia="it-IT"/>
        </w:rPr>
        <w:tab/>
        <w:t>Stato di scisma e di apostasia, ancora latente ma già reale.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3. </w:t>
      </w:r>
      <w:r w:rsidRPr="008D0328">
        <w:rPr>
          <w:rFonts w:ascii="Times New Roman" w:eastAsia="Times New Roman" w:hAnsi="Times New Roman"/>
          <w:color w:val="333333"/>
          <w:lang w:eastAsia="it-IT"/>
        </w:rPr>
        <w:tab/>
        <w:t>Contestazione del Papa e della sua dottrina.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4.</w:t>
      </w:r>
      <w:r w:rsidRPr="008D0328">
        <w:rPr>
          <w:rFonts w:ascii="Times New Roman" w:eastAsia="Times New Roman" w:hAnsi="Times New Roman"/>
          <w:color w:val="333333"/>
          <w:lang w:eastAsia="it-IT"/>
        </w:rPr>
        <w:tab/>
        <w:t>Controllo delle edizioni e delle pubblicazioni cattoliche.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5. </w:t>
      </w:r>
      <w:r w:rsidRPr="008D0328">
        <w:rPr>
          <w:rFonts w:ascii="Times New Roman" w:eastAsia="Times New Roman" w:hAnsi="Times New Roman"/>
          <w:color w:val="333333"/>
          <w:lang w:eastAsia="it-IT"/>
        </w:rPr>
        <w:tab/>
        <w:t>Ingresso della Massoneria nell’insegnamento religioso, specialmente nelle Facoltà Ecclesiastiche e nei Seminari.</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6. </w:t>
      </w:r>
      <w:r w:rsidRPr="008D0328">
        <w:rPr>
          <w:rFonts w:ascii="Times New Roman" w:eastAsia="Times New Roman" w:hAnsi="Times New Roman"/>
          <w:color w:val="333333"/>
          <w:lang w:eastAsia="it-IT"/>
        </w:rPr>
        <w:tab/>
        <w:t>Gli infiltrati nei Seminari e nelle Congregazioni religiose hanno ottenuto posti influenti e lavorano con efficacia.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7.</w:t>
      </w:r>
      <w:r w:rsidRPr="008D0328">
        <w:rPr>
          <w:rFonts w:ascii="Times New Roman" w:eastAsia="Times New Roman" w:hAnsi="Times New Roman"/>
          <w:color w:val="333333"/>
          <w:lang w:eastAsia="it-IT"/>
        </w:rPr>
        <w:tab/>
        <w:t>Vescovi, preti e catechisti, ma anche diverse Congregazioni religiose maschili e femminili lavorano con noi, forse senza saperlo, ma in modo efficace.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8.</w:t>
      </w:r>
      <w:r w:rsidRPr="008D0328">
        <w:rPr>
          <w:rFonts w:ascii="Times New Roman" w:eastAsia="Times New Roman" w:hAnsi="Times New Roman"/>
          <w:color w:val="333333"/>
          <w:lang w:eastAsia="it-IT"/>
        </w:rPr>
        <w:tab/>
        <w:t>Emarginazione e disprezzo dei preti e dei religiosi fedeli alla dottrina tradizionale.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9. </w:t>
      </w:r>
      <w:r w:rsidRPr="008D0328">
        <w:rPr>
          <w:rFonts w:ascii="Times New Roman" w:eastAsia="Times New Roman" w:hAnsi="Times New Roman"/>
          <w:color w:val="333333"/>
          <w:lang w:eastAsia="it-IT"/>
        </w:rPr>
        <w:tab/>
        <w:t>Abbandono della Confessione, tramite la promozione dell’assoluzione comunitaria.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10. Perdita della preghiera nelle sue forme distinte: preghiera personale, Rosario, Via Crucis, processioni, suppliche, ecc.</w:t>
      </w:r>
    </w:p>
    <w:p w:rsidR="00CE179E" w:rsidRPr="008D0328" w:rsidRDefault="00CE179E" w:rsidP="00CE179E">
      <w:pPr>
        <w:spacing w:after="0" w:line="240" w:lineRule="atLeast"/>
        <w:ind w:left="426" w:hanging="426"/>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11.</w:t>
      </w:r>
      <w:r w:rsidRPr="008D0328">
        <w:rPr>
          <w:rFonts w:ascii="Times New Roman" w:eastAsia="Times New Roman" w:hAnsi="Times New Roman"/>
          <w:color w:val="333333"/>
          <w:lang w:eastAsia="it-IT"/>
        </w:rPr>
        <w:tab/>
        <w:t>Disprezzo per la devozione verso l’Eucaristia. </w:t>
      </w:r>
    </w:p>
    <w:p w:rsidR="00CE179E" w:rsidRPr="008D0328" w:rsidRDefault="00CE179E" w:rsidP="00CE179E">
      <w:pPr>
        <w:spacing w:after="0" w:line="240" w:lineRule="atLeast"/>
        <w:jc w:val="both"/>
        <w:rPr>
          <w:rFonts w:ascii="Times New Roman" w:hAnsi="Times New Roman"/>
          <w:b/>
        </w:rPr>
      </w:pPr>
      <w:r w:rsidRPr="00931FB6">
        <w:rPr>
          <w:rFonts w:ascii="Times New Roman" w:eastAsia="Times New Roman" w:hAnsi="Times New Roman"/>
          <w:color w:val="333333"/>
          <w:sz w:val="16"/>
          <w:szCs w:val="16"/>
          <w:lang w:eastAsia="it-IT"/>
        </w:rPr>
        <w:br/>
      </w:r>
      <w:r w:rsidRPr="008D0328">
        <w:rPr>
          <w:rFonts w:ascii="Times New Roman" w:eastAsia="Times New Roman" w:hAnsi="Times New Roman"/>
          <w:b/>
          <w:color w:val="333333"/>
          <w:lang w:eastAsia="it-IT"/>
        </w:rPr>
        <w:t>B – Molto efficaci si sono rivelate le “misure” che abbiamo proposto: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1. </w:t>
      </w:r>
      <w:r w:rsidRPr="008D0328">
        <w:rPr>
          <w:rFonts w:ascii="Times New Roman" w:eastAsia="Times New Roman" w:hAnsi="Times New Roman"/>
          <w:color w:val="333333"/>
          <w:lang w:eastAsia="it-IT"/>
        </w:rPr>
        <w:tab/>
        <w:t>Cambiare la struttura della Messa, attenuandone l’aspetto verticale ed accentuandone quello orizzontale.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2.</w:t>
      </w:r>
      <w:r w:rsidRPr="008D0328">
        <w:rPr>
          <w:rFonts w:ascii="Times New Roman" w:eastAsia="Times New Roman" w:hAnsi="Times New Roman"/>
          <w:color w:val="333333"/>
          <w:lang w:eastAsia="it-IT"/>
        </w:rPr>
        <w:tab/>
        <w:t>Introdurre la “libertà liturgica”, togliendo paramenti, cambiando o eliminando cerimonie, volgarizzando e svuotando di senso i riti.</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3.</w:t>
      </w:r>
      <w:r w:rsidRPr="008D0328">
        <w:rPr>
          <w:rFonts w:ascii="Times New Roman" w:eastAsia="Times New Roman" w:hAnsi="Times New Roman"/>
          <w:color w:val="333333"/>
          <w:lang w:eastAsia="it-IT"/>
        </w:rPr>
        <w:tab/>
        <w:t>Ricevere la Comunione in piedi e nella mano, togliendo così importanza all'Ostia.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4. </w:t>
      </w:r>
      <w:r w:rsidRPr="008D0328">
        <w:rPr>
          <w:rFonts w:ascii="Times New Roman" w:eastAsia="Times New Roman" w:hAnsi="Times New Roman"/>
          <w:color w:val="333333"/>
          <w:lang w:eastAsia="it-IT"/>
        </w:rPr>
        <w:tab/>
        <w:t>Eliminare la genuflessione ed ogni forma di riverenza.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5. </w:t>
      </w:r>
      <w:r w:rsidRPr="008D0328">
        <w:rPr>
          <w:rFonts w:ascii="Times New Roman" w:eastAsia="Times New Roman" w:hAnsi="Times New Roman"/>
          <w:color w:val="333333"/>
          <w:lang w:eastAsia="it-IT"/>
        </w:rPr>
        <w:tab/>
        <w:t>Alterare il senso del peccato.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lastRenderedPageBreak/>
        <w:t>6.</w:t>
      </w:r>
      <w:r w:rsidRPr="008D0328">
        <w:rPr>
          <w:rFonts w:ascii="Times New Roman" w:eastAsia="Times New Roman" w:hAnsi="Times New Roman"/>
          <w:color w:val="333333"/>
          <w:lang w:eastAsia="it-IT"/>
        </w:rPr>
        <w:tab/>
        <w:t>Promuovere l’immoralità, concependola come “libertà” e “progresso”: liberazione sessuale, preservativi, contraccettivi, omosessualità, promozione della pornografia in televisione e in videocassette, film, sex-shop, riviste, ma soprattutto in televisione.</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7.</w:t>
      </w:r>
      <w:r w:rsidRPr="008D0328">
        <w:rPr>
          <w:rFonts w:ascii="Times New Roman" w:eastAsia="Times New Roman" w:hAnsi="Times New Roman"/>
          <w:color w:val="333333"/>
          <w:lang w:eastAsia="it-IT"/>
        </w:rPr>
        <w:tab/>
        <w:t>Approvazione dell’aborto: finalmente anche la cattolica Irlanda l’ha approvato!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8.</w:t>
      </w:r>
      <w:r w:rsidRPr="008D0328">
        <w:rPr>
          <w:rFonts w:ascii="Times New Roman" w:eastAsia="Times New Roman" w:hAnsi="Times New Roman"/>
          <w:color w:val="333333"/>
          <w:lang w:eastAsia="it-IT"/>
        </w:rPr>
        <w:tab/>
        <w:t>Eliminare la formazione morale e religiosa dei giovani.</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9.</w:t>
      </w:r>
      <w:r w:rsidRPr="008D0328">
        <w:rPr>
          <w:rFonts w:ascii="Times New Roman" w:eastAsia="Times New Roman" w:hAnsi="Times New Roman"/>
          <w:color w:val="333333"/>
          <w:lang w:eastAsia="it-IT"/>
        </w:rPr>
        <w:tab/>
        <w:t>Corrompere la gioventù, diffondere la droga, il sesso, i divertimenti immorali, le bestemmie, la violenza ecc.</w:t>
      </w:r>
    </w:p>
    <w:p w:rsidR="00CE179E" w:rsidRPr="008D0328" w:rsidRDefault="00CE179E" w:rsidP="00CE179E">
      <w:pPr>
        <w:spacing w:after="0" w:line="240" w:lineRule="atLeast"/>
        <w:ind w:left="426" w:hanging="426"/>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10.</w:t>
      </w:r>
      <w:r w:rsidRPr="008D0328">
        <w:rPr>
          <w:rFonts w:ascii="Times New Roman" w:eastAsia="Times New Roman" w:hAnsi="Times New Roman"/>
          <w:color w:val="333333"/>
          <w:lang w:eastAsia="it-IT"/>
        </w:rPr>
        <w:tab/>
        <w:t>Controllare i mezzi di comunicazione sociale, soprattutto la televisione.</w:t>
      </w:r>
    </w:p>
    <w:p w:rsidR="00CE179E" w:rsidRPr="008D0328" w:rsidRDefault="00CE179E" w:rsidP="00CE179E">
      <w:pPr>
        <w:spacing w:after="0" w:line="240" w:lineRule="atLeast"/>
        <w:jc w:val="both"/>
        <w:rPr>
          <w:rFonts w:ascii="Times New Roman" w:eastAsia="Times New Roman" w:hAnsi="Times New Roman"/>
          <w:color w:val="333333"/>
          <w:lang w:eastAsia="it-IT"/>
        </w:rPr>
      </w:pPr>
      <w:r w:rsidRPr="00931FB6">
        <w:rPr>
          <w:rFonts w:ascii="Times New Roman" w:eastAsia="Times New Roman" w:hAnsi="Times New Roman"/>
          <w:color w:val="333333"/>
          <w:sz w:val="16"/>
          <w:szCs w:val="16"/>
          <w:lang w:eastAsia="it-IT"/>
        </w:rPr>
        <w:br/>
      </w:r>
      <w:r w:rsidRPr="008D0328">
        <w:rPr>
          <w:rFonts w:ascii="Times New Roman" w:eastAsia="Times New Roman" w:hAnsi="Times New Roman"/>
          <w:color w:val="333333"/>
          <w:lang w:eastAsia="it-IT"/>
        </w:rPr>
        <w:t xml:space="preserve">C – Dobbiamo continuare a progredire nei punti delle indicazioni riportate qui sopra. </w:t>
      </w:r>
    </w:p>
    <w:p w:rsidR="00CE179E" w:rsidRPr="008D0328" w:rsidRDefault="00CE179E" w:rsidP="00CE179E">
      <w:pPr>
        <w:spacing w:after="0" w:line="240" w:lineRule="atLeast"/>
        <w:ind w:left="426"/>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Noi siamo già in grado di occupare i vertici del potere nella Chiesa. Allora si diffonderà apertamente, grazie all’autorità, l’ultima fase della nostra tattica: </w:t>
      </w:r>
    </w:p>
    <w:p w:rsidR="00CE179E" w:rsidRPr="008D0328" w:rsidRDefault="00CE179E" w:rsidP="00CE179E">
      <w:pPr>
        <w:tabs>
          <w:tab w:val="left" w:pos="426"/>
        </w:tabs>
        <w:spacing w:after="0" w:line="240" w:lineRule="atLeast"/>
        <w:jc w:val="both"/>
        <w:rPr>
          <w:rFonts w:ascii="Times New Roman" w:hAnsi="Times New Roman"/>
        </w:rPr>
      </w:pPr>
      <w:r w:rsidRPr="008D0328">
        <w:rPr>
          <w:rFonts w:ascii="Times New Roman" w:eastAsia="Times New Roman" w:hAnsi="Times New Roman"/>
          <w:color w:val="333333"/>
          <w:lang w:eastAsia="it-IT"/>
        </w:rPr>
        <w:br/>
        <w:t xml:space="preserve">1. </w:t>
      </w:r>
      <w:r w:rsidRPr="008D0328">
        <w:rPr>
          <w:rFonts w:ascii="Times New Roman" w:eastAsia="Times New Roman" w:hAnsi="Times New Roman"/>
          <w:color w:val="333333"/>
          <w:lang w:eastAsia="it-IT"/>
        </w:rPr>
        <w:tab/>
        <w:t>Farla finita con la dimensione trascendente ed ogni forma di preghiera.</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2. </w:t>
      </w:r>
      <w:r w:rsidRPr="008D0328">
        <w:rPr>
          <w:rFonts w:ascii="Times New Roman" w:eastAsia="Times New Roman" w:hAnsi="Times New Roman"/>
          <w:color w:val="333333"/>
          <w:lang w:eastAsia="it-IT"/>
        </w:rPr>
        <w:tab/>
        <w:t>Distruggere e svuotare totalmente il contenuto dei dogmi.</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3. </w:t>
      </w:r>
      <w:r w:rsidRPr="008D0328">
        <w:rPr>
          <w:rFonts w:ascii="Times New Roman" w:eastAsia="Times New Roman" w:hAnsi="Times New Roman"/>
          <w:color w:val="333333"/>
          <w:lang w:eastAsia="it-IT"/>
        </w:rPr>
        <w:tab/>
        <w:t>Sostituire il teocentrismo con l’antropocentrismo.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4. </w:t>
      </w:r>
      <w:r w:rsidRPr="008D0328">
        <w:rPr>
          <w:rFonts w:ascii="Times New Roman" w:eastAsia="Times New Roman" w:hAnsi="Times New Roman"/>
          <w:color w:val="333333"/>
          <w:lang w:eastAsia="it-IT"/>
        </w:rPr>
        <w:tab/>
        <w:t xml:space="preserve">Relativizzare la morale: non vi devono essere principi né riferimenti oggettivi, ed ancor meno imposizioni venute dall’alto. Tutto </w:t>
      </w:r>
      <w:proofErr w:type="spellStart"/>
      <w:r w:rsidRPr="008D0328">
        <w:rPr>
          <w:rFonts w:ascii="Times New Roman" w:eastAsia="Times New Roman" w:hAnsi="Times New Roman"/>
          <w:color w:val="333333"/>
          <w:lang w:eastAsia="it-IT"/>
        </w:rPr>
        <w:t>dev</w:t>
      </w:r>
      <w:proofErr w:type="spellEnd"/>
      <w:r w:rsidRPr="008D0328">
        <w:rPr>
          <w:rFonts w:ascii="Times New Roman" w:eastAsia="Times New Roman" w:hAnsi="Times New Roman"/>
          <w:color w:val="333333"/>
          <w:lang w:eastAsia="it-IT"/>
        </w:rPr>
        <w:t>'essere soggettivo.</w:t>
      </w:r>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5.</w:t>
      </w:r>
      <w:r w:rsidRPr="008D0328">
        <w:rPr>
          <w:rFonts w:ascii="Times New Roman" w:eastAsia="Times New Roman" w:hAnsi="Times New Roman"/>
          <w:color w:val="333333"/>
          <w:lang w:eastAsia="it-IT"/>
        </w:rPr>
        <w:tab/>
        <w:t xml:space="preserve"> Liberalizzazione delle pratiche sessuali, contraccezione, </w:t>
      </w:r>
      <w:proofErr w:type="spellStart"/>
      <w:r w:rsidRPr="008D0328">
        <w:rPr>
          <w:rFonts w:ascii="Times New Roman" w:eastAsia="Times New Roman" w:hAnsi="Times New Roman"/>
          <w:color w:val="333333"/>
          <w:lang w:eastAsia="it-IT"/>
        </w:rPr>
        <w:t>omosessualità…</w:t>
      </w:r>
      <w:proofErr w:type="spellEnd"/>
    </w:p>
    <w:p w:rsidR="00CE179E" w:rsidRPr="008D0328" w:rsidRDefault="00CE179E" w:rsidP="00CE179E">
      <w:pPr>
        <w:spacing w:after="0" w:line="240" w:lineRule="atLeast"/>
        <w:ind w:left="426" w:hanging="426"/>
        <w:jc w:val="both"/>
        <w:rPr>
          <w:rFonts w:ascii="Times New Roman" w:hAnsi="Times New Roman"/>
        </w:rPr>
      </w:pPr>
      <w:r w:rsidRPr="008D0328">
        <w:rPr>
          <w:rFonts w:ascii="Times New Roman" w:eastAsia="Times New Roman" w:hAnsi="Times New Roman"/>
          <w:color w:val="333333"/>
          <w:lang w:eastAsia="it-IT"/>
        </w:rPr>
        <w:t xml:space="preserve">6. </w:t>
      </w:r>
      <w:r w:rsidRPr="008D0328">
        <w:rPr>
          <w:rFonts w:ascii="Times New Roman" w:eastAsia="Times New Roman" w:hAnsi="Times New Roman"/>
          <w:color w:val="333333"/>
          <w:lang w:eastAsia="it-IT"/>
        </w:rPr>
        <w:tab/>
        <w:t>Sacerdozio alle donne.</w:t>
      </w:r>
    </w:p>
    <w:p w:rsidR="00CE179E" w:rsidRPr="008D0328" w:rsidRDefault="00CE179E" w:rsidP="00CE179E">
      <w:pPr>
        <w:spacing w:after="0" w:line="240" w:lineRule="atLeast"/>
        <w:ind w:left="426" w:hanging="426"/>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 xml:space="preserve">7. </w:t>
      </w:r>
      <w:r w:rsidRPr="008D0328">
        <w:rPr>
          <w:rFonts w:ascii="Times New Roman" w:eastAsia="Times New Roman" w:hAnsi="Times New Roman"/>
          <w:color w:val="333333"/>
          <w:lang w:eastAsia="it-IT"/>
        </w:rPr>
        <w:tab/>
        <w:t>Ecc. ecc.</w:t>
      </w:r>
    </w:p>
    <w:p w:rsidR="00CE179E" w:rsidRPr="008D0328" w:rsidRDefault="00CE179E" w:rsidP="00CE179E">
      <w:pPr>
        <w:spacing w:after="0" w:line="240" w:lineRule="atLeast"/>
        <w:jc w:val="both"/>
        <w:rPr>
          <w:rFonts w:ascii="Times New Roman" w:eastAsia="Times New Roman" w:hAnsi="Times New Roman"/>
          <w:color w:val="333333"/>
          <w:lang w:eastAsia="it-IT"/>
        </w:rPr>
      </w:pPr>
      <w:r w:rsidRPr="00931FB6">
        <w:rPr>
          <w:rFonts w:ascii="Times New Roman" w:eastAsia="Times New Roman" w:hAnsi="Times New Roman"/>
          <w:color w:val="333333"/>
          <w:sz w:val="16"/>
          <w:szCs w:val="16"/>
          <w:lang w:eastAsia="it-IT"/>
        </w:rPr>
        <w:br/>
      </w:r>
      <w:r w:rsidRPr="008D0328">
        <w:rPr>
          <w:rFonts w:ascii="Times New Roman" w:eastAsia="Times New Roman" w:hAnsi="Times New Roman"/>
          <w:color w:val="333333"/>
          <w:lang w:eastAsia="it-IT"/>
        </w:rPr>
        <w:tab/>
        <w:t>E finalmente – è questa la nostra grande aspirazione – l’eliminazione della messa. Ovviamente non potremo eliminarla da un giorno all’altro: molti non l’accetterebbero. Occorre sopprimere l’aspetto “sacrificale” e la ridurremo ad una dimensione di “cena fraterna”. In questo modo non vi sarà più alcun valore sacramentale, e la messa sarà trasformata in una semplice riunione, vuota d’ogni contenuto.</w:t>
      </w:r>
    </w:p>
    <w:p w:rsidR="00CE179E" w:rsidRPr="008D0328" w:rsidRDefault="00CE179E" w:rsidP="00CE179E">
      <w:pPr>
        <w:spacing w:after="0" w:line="240" w:lineRule="atLeast"/>
        <w:jc w:val="both"/>
        <w:rPr>
          <w:rFonts w:ascii="Times New Roman" w:eastAsia="Times New Roman" w:hAnsi="Times New Roman"/>
          <w:color w:val="333333"/>
          <w:lang w:eastAsia="it-IT"/>
        </w:rPr>
      </w:pPr>
      <w:r w:rsidRPr="008D0328">
        <w:rPr>
          <w:rFonts w:ascii="Times New Roman" w:eastAsia="Times New Roman" w:hAnsi="Times New Roman"/>
          <w:color w:val="333333"/>
          <w:lang w:eastAsia="it-IT"/>
        </w:rPr>
        <w:tab/>
        <w:t>Ecco la nostra grande aspirazione, poiché distruggendo la messa cattolica noi distruggeremo la Chiesa dall’interno, senza persecuzione sanguinaria e grazie alla capitolazione dei cattolici stessi. </w:t>
      </w:r>
      <w:r w:rsidRPr="008D0328">
        <w:rPr>
          <w:rFonts w:ascii="Times New Roman" w:eastAsia="Times New Roman" w:hAnsi="Times New Roman"/>
          <w:color w:val="333333"/>
          <w:lang w:eastAsia="it-IT"/>
        </w:rPr>
        <w:br/>
      </w:r>
      <w:r w:rsidRPr="008D0328">
        <w:rPr>
          <w:rFonts w:ascii="Times New Roman" w:eastAsia="Times New Roman" w:hAnsi="Times New Roman"/>
          <w:color w:val="333333"/>
          <w:lang w:eastAsia="it-IT"/>
        </w:rPr>
        <w:tab/>
        <w:t>Abbiamo il trionfo a portata di mano!</w:t>
      </w:r>
    </w:p>
    <w:p w:rsidR="00CE179E" w:rsidRPr="008D0328" w:rsidRDefault="00CE179E" w:rsidP="00CE179E">
      <w:pPr>
        <w:spacing w:after="0" w:line="240" w:lineRule="atLeast"/>
        <w:jc w:val="both"/>
        <w:rPr>
          <w:rFonts w:ascii="Times New Roman" w:hAnsi="Times New Roman"/>
        </w:rPr>
      </w:pPr>
      <w:r w:rsidRPr="008D0328">
        <w:rPr>
          <w:rFonts w:ascii="Times New Roman" w:eastAsia="Times New Roman" w:hAnsi="Times New Roman"/>
          <w:color w:val="333333"/>
          <w:lang w:eastAsia="it-IT"/>
        </w:rPr>
        <w:tab/>
        <w:t>Solo un intervento diretto e straordinario di Dio potrebbe impedirlo. Ma noi potremo presto, molto presto gridare: «Ti abbiamo vinto, Galileo!»</w:t>
      </w:r>
    </w:p>
    <w:p w:rsidR="00CE179E" w:rsidRPr="008D0328" w:rsidRDefault="00CE179E" w:rsidP="00CE179E">
      <w:pPr>
        <w:spacing w:after="0" w:line="240" w:lineRule="atLeast"/>
        <w:ind w:left="426" w:hanging="426"/>
        <w:jc w:val="both"/>
        <w:rPr>
          <w:rFonts w:ascii="Times New Roman" w:eastAsia="Times New Roman" w:hAnsi="Times New Roman"/>
          <w:color w:val="000000"/>
          <w:lang w:eastAsia="it-IT"/>
        </w:rPr>
      </w:pPr>
      <w:r w:rsidRPr="008D0328">
        <w:rPr>
          <w:rFonts w:ascii="Times New Roman" w:eastAsia="Times New Roman" w:hAnsi="Times New Roman"/>
          <w:color w:val="000000"/>
          <w:lang w:eastAsia="it-IT"/>
        </w:rPr>
        <w:t>  </w:t>
      </w:r>
    </w:p>
    <w:p w:rsidR="00CE179E" w:rsidRPr="008D0328" w:rsidRDefault="00CE179E" w:rsidP="00CE179E">
      <w:pPr>
        <w:spacing w:after="0" w:line="240" w:lineRule="atLeast"/>
        <w:jc w:val="center"/>
        <w:rPr>
          <w:rFonts w:ascii="Times New Roman" w:hAnsi="Times New Roman"/>
        </w:rPr>
      </w:pPr>
      <w:r w:rsidRPr="008D0328">
        <w:rPr>
          <w:rFonts w:ascii="Times New Roman" w:eastAsia="Times New Roman" w:hAnsi="Times New Roman"/>
          <w:noProof/>
          <w:color w:val="000000"/>
          <w:lang w:eastAsia="it-IT"/>
        </w:rPr>
        <w:drawing>
          <wp:inline distT="0" distB="0" distL="0" distR="0">
            <wp:extent cx="2412964" cy="1604625"/>
            <wp:effectExtent l="0" t="0" r="0" b="0"/>
            <wp:docPr id="1" name="Immagine 1" descr="http://www.parrocchie.it/correggio/ascensione/massoneria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srcRect/>
                    <a:stretch>
                      <a:fillRect/>
                    </a:stretch>
                  </pic:blipFill>
                  <pic:spPr>
                    <a:xfrm>
                      <a:off x="0" y="0"/>
                      <a:ext cx="2412964" cy="1604625"/>
                    </a:xfrm>
                    <a:prstGeom prst="rect">
                      <a:avLst/>
                    </a:prstGeom>
                    <a:noFill/>
                    <a:ln>
                      <a:noFill/>
                      <a:prstDash/>
                    </a:ln>
                  </pic:spPr>
                </pic:pic>
              </a:graphicData>
            </a:graphic>
          </wp:inline>
        </w:drawing>
      </w:r>
    </w:p>
    <w:p w:rsidR="00CE179E" w:rsidRPr="008D0328" w:rsidRDefault="00CE179E" w:rsidP="00CE179E">
      <w:pPr>
        <w:spacing w:after="0" w:line="240" w:lineRule="atLeast"/>
        <w:jc w:val="center"/>
        <w:rPr>
          <w:rFonts w:ascii="Times New Roman" w:hAnsi="Times New Roman"/>
        </w:rPr>
      </w:pPr>
      <w:r w:rsidRPr="008D0328">
        <w:rPr>
          <w:rFonts w:ascii="Times New Roman" w:eastAsia="Times New Roman" w:hAnsi="Times New Roman"/>
          <w:b/>
          <w:bCs/>
          <w:color w:val="000000"/>
          <w:lang w:eastAsia="it-IT"/>
        </w:rPr>
        <w:t>La mira della massoneria è di governare il mondo,</w:t>
      </w:r>
    </w:p>
    <w:p w:rsidR="00CE179E" w:rsidRDefault="00CE179E" w:rsidP="00CE179E">
      <w:pPr>
        <w:spacing w:after="0" w:line="240" w:lineRule="atLeast"/>
        <w:jc w:val="center"/>
        <w:rPr>
          <w:rFonts w:ascii="Times New Roman" w:eastAsia="Times New Roman" w:hAnsi="Times New Roman"/>
          <w:b/>
          <w:bCs/>
          <w:color w:val="000000"/>
          <w:lang w:eastAsia="it-IT"/>
        </w:rPr>
      </w:pPr>
      <w:r w:rsidRPr="008D0328">
        <w:rPr>
          <w:rFonts w:ascii="Times New Roman" w:eastAsia="Times New Roman" w:hAnsi="Times New Roman"/>
          <w:b/>
          <w:bCs/>
          <w:color w:val="000000"/>
          <w:lang w:eastAsia="it-IT"/>
        </w:rPr>
        <w:t>dopo aver spazzato via il Cristianesimo</w:t>
      </w:r>
    </w:p>
    <w:p w:rsidR="00CE179E" w:rsidRPr="00931FB6" w:rsidRDefault="00CE179E" w:rsidP="00CE179E">
      <w:pPr>
        <w:spacing w:after="0" w:line="240" w:lineRule="atLeast"/>
        <w:jc w:val="center"/>
        <w:rPr>
          <w:rFonts w:ascii="Times New Roman" w:eastAsia="Times New Roman" w:hAnsi="Times New Roman"/>
          <w:b/>
          <w:bCs/>
          <w:color w:val="000000"/>
          <w:sz w:val="16"/>
          <w:szCs w:val="16"/>
          <w:lang w:eastAsia="it-IT"/>
        </w:rPr>
      </w:pPr>
    </w:p>
    <w:p w:rsidR="00CE179E" w:rsidRDefault="00CE179E" w:rsidP="00CE179E">
      <w:pPr>
        <w:spacing w:after="0" w:line="240" w:lineRule="atLeast"/>
        <w:jc w:val="both"/>
        <w:rPr>
          <w:rFonts w:ascii="Times New Roman" w:eastAsia="Times New Roman" w:hAnsi="Times New Roman"/>
          <w:bCs/>
          <w:color w:val="000000"/>
          <w:lang w:eastAsia="it-IT"/>
        </w:rPr>
      </w:pPr>
      <w:r>
        <w:rPr>
          <w:rFonts w:ascii="Times New Roman" w:eastAsia="Times New Roman" w:hAnsi="Times New Roman"/>
          <w:bCs/>
          <w:color w:val="000000"/>
          <w:lang w:eastAsia="it-IT"/>
        </w:rPr>
        <w:tab/>
        <w:t>Questo è il piano massonico. Che vogliamo fare? Vogliamo stare a guardare senza intervenire per porre un freno a questo degrado già troppo avanzato?</w:t>
      </w:r>
    </w:p>
    <w:p w:rsidR="00CE179E" w:rsidRDefault="00CE179E" w:rsidP="00CE179E">
      <w:pPr>
        <w:spacing w:after="0" w:line="240" w:lineRule="atLeast"/>
        <w:jc w:val="both"/>
        <w:rPr>
          <w:rFonts w:ascii="Times New Roman" w:eastAsia="Times New Roman" w:hAnsi="Times New Roman"/>
          <w:bCs/>
          <w:color w:val="000000"/>
          <w:lang w:eastAsia="it-IT"/>
        </w:rPr>
      </w:pPr>
      <w:r>
        <w:rPr>
          <w:rFonts w:ascii="Times New Roman" w:eastAsia="Times New Roman" w:hAnsi="Times New Roman"/>
          <w:bCs/>
          <w:color w:val="000000"/>
          <w:lang w:eastAsia="it-IT"/>
        </w:rPr>
        <w:tab/>
        <w:t>Se dopo il terremoto nessuno si fosse mosso a portare soccorso, ci saremmo scandalizzati e quello che è già successo e sta succedendo a livello spirituale non è più grave del terremoto?</w:t>
      </w:r>
    </w:p>
    <w:p w:rsidR="00CE179E" w:rsidRDefault="00CE179E" w:rsidP="00CE179E">
      <w:pPr>
        <w:spacing w:after="0" w:line="240" w:lineRule="atLeast"/>
        <w:jc w:val="both"/>
        <w:rPr>
          <w:rFonts w:ascii="Times New Roman" w:eastAsia="Times New Roman" w:hAnsi="Times New Roman"/>
          <w:bCs/>
          <w:color w:val="000000"/>
          <w:lang w:eastAsia="it-IT"/>
        </w:rPr>
      </w:pPr>
      <w:r>
        <w:rPr>
          <w:rFonts w:ascii="Times New Roman" w:eastAsia="Times New Roman" w:hAnsi="Times New Roman"/>
          <w:bCs/>
          <w:color w:val="000000"/>
          <w:lang w:eastAsia="it-IT"/>
        </w:rPr>
        <w:tab/>
        <w:t xml:space="preserve">Cosa possiamo fare? Sicuramente possiamo pregare, ma è sufficiente? </w:t>
      </w:r>
    </w:p>
    <w:p w:rsidR="00CE179E" w:rsidRPr="008D0328" w:rsidRDefault="00CE179E" w:rsidP="00CE179E">
      <w:pPr>
        <w:spacing w:after="0" w:line="240" w:lineRule="atLeast"/>
        <w:jc w:val="both"/>
        <w:rPr>
          <w:rFonts w:ascii="Times New Roman" w:hAnsi="Times New Roman"/>
        </w:rPr>
      </w:pPr>
      <w:r>
        <w:rPr>
          <w:rFonts w:ascii="Times New Roman" w:eastAsia="Times New Roman" w:hAnsi="Times New Roman"/>
          <w:bCs/>
          <w:color w:val="000000"/>
          <w:lang w:eastAsia="it-IT"/>
        </w:rPr>
        <w:tab/>
        <w:t>Riflettiamo e facciamoci venire delle idee, difendiamo i nostri bambini e i nostri giovani da queste influenze nefaste ma come fare? Cosa fare ? Aspetto vostre idee.</w:t>
      </w:r>
    </w:p>
    <w:p w:rsidR="00CE179E" w:rsidRDefault="00CE179E" w:rsidP="00CE179E">
      <w:pPr>
        <w:spacing w:after="0" w:line="240" w:lineRule="atLeast"/>
        <w:jc w:val="both"/>
        <w:rPr>
          <w:rFonts w:ascii="Times New Roman" w:eastAsia="Times New Roman" w:hAnsi="Times New Roman"/>
          <w:color w:val="000000"/>
          <w:lang w:eastAsia="it-IT"/>
        </w:rPr>
      </w:pPr>
      <w:r w:rsidRPr="008D0328">
        <w:rPr>
          <w:rFonts w:ascii="Times New Roman" w:eastAsia="Times New Roman" w:hAnsi="Times New Roman"/>
          <w:color w:val="000000"/>
          <w:lang w:eastAsia="it-IT"/>
        </w:rPr>
        <w:t> </w:t>
      </w:r>
      <w:r>
        <w:rPr>
          <w:rFonts w:ascii="Times New Roman" w:eastAsia="Times New Roman" w:hAnsi="Times New Roman"/>
          <w:color w:val="000000"/>
          <w:lang w:eastAsia="it-IT"/>
        </w:rPr>
        <w:tab/>
        <w:t>Ne possiamo parlare. Invochiamo lo Spirito Santo e lasciamoci illuminare.</w:t>
      </w:r>
    </w:p>
    <w:p w:rsidR="00CE179E" w:rsidRDefault="00CE179E" w:rsidP="00CE179E">
      <w:pPr>
        <w:spacing w:after="0" w:line="240" w:lineRule="atLeast"/>
        <w:jc w:val="both"/>
        <w:rPr>
          <w:rFonts w:ascii="Times New Roman" w:eastAsia="Times New Roman" w:hAnsi="Times New Roman"/>
          <w:color w:val="000000"/>
          <w:lang w:eastAsia="it-IT"/>
        </w:rPr>
      </w:pPr>
      <w:r>
        <w:rPr>
          <w:rFonts w:ascii="Times New Roman" w:eastAsia="Times New Roman" w:hAnsi="Times New Roman"/>
          <w:color w:val="000000"/>
          <w:lang w:eastAsia="it-IT"/>
        </w:rPr>
        <w:tab/>
        <w:t>E’ vero che “non prevarranno”, è Parola di Dio, ma noi dobbiamo difendere la nostra Chiesa e il nostro mondo. Non voglio suggerire niente perché sono sicura che Dio parla a tutti e le Sue preferenze sono sempre per i più piccoli; per cui nessuno si senta così piccolo da non poter avere un’ispirazione della grazia.</w:t>
      </w:r>
    </w:p>
    <w:p w:rsidR="00C56D01" w:rsidRDefault="00C56D01"/>
    <w:sectPr w:rsidR="00C56D01" w:rsidSect="00E71FE0">
      <w:pgSz w:w="11906" w:h="16838"/>
      <w:pgMar w:top="1417"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CE179E"/>
    <w:rsid w:val="003808A9"/>
    <w:rsid w:val="00675124"/>
    <w:rsid w:val="007A7947"/>
    <w:rsid w:val="009930C2"/>
    <w:rsid w:val="00C56D01"/>
    <w:rsid w:val="00CE179E"/>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CE179E"/>
    <w:pPr>
      <w:suppressAutoHyphens/>
      <w:autoSpaceDN w:val="0"/>
      <w:spacing w:after="200" w:line="276" w:lineRule="auto"/>
      <w:textAlignment w:val="baseline"/>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E179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79E"/>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1631</Words>
  <Characters>9302</Characters>
  <Application>Microsoft Office Word</Application>
  <DocSecurity>0</DocSecurity>
  <Lines>77</Lines>
  <Paragraphs>21</Paragraphs>
  <ScaleCrop>false</ScaleCrop>
  <Company>Hewlett-Packard Company</Company>
  <LinksUpToDate>false</LinksUpToDate>
  <CharactersWithSpaces>10912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2016-09-07T19:26:00Z</dcterms:created>
  <dcterms:modified xsi:type="dcterms:W3CDTF">2016-09-07T19:26:00Z</dcterms:modified>
</cp:coreProperties>
</file>